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02DD" w:rsidRDefault="00CB02DD">
      <w:pPr>
        <w:spacing w:after="0"/>
      </w:pPr>
    </w:p>
    <w:p w:rsidR="00CB02DD" w:rsidRDefault="004D4644">
      <w:pPr>
        <w:spacing w:after="0"/>
        <w:ind w:right="39"/>
        <w:jc w:val="right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CB02DD" w:rsidRPr="00D91511" w:rsidRDefault="004D4644" w:rsidP="00D91511">
      <w:pPr>
        <w:spacing w:after="50"/>
      </w:pPr>
      <w:r>
        <w:rPr>
          <w:rFonts w:ascii="Times New Roman" w:eastAsia="Times New Roman" w:hAnsi="Times New Roman" w:cs="Times New Roman"/>
          <w:sz w:val="20"/>
        </w:rPr>
        <w:t xml:space="preserve"> 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</w:r>
      <w:r w:rsidRPr="00D91511">
        <w:rPr>
          <w:rFonts w:ascii="Times New Roman" w:eastAsia="Times New Roman" w:hAnsi="Times New Roman" w:cs="Times New Roman"/>
        </w:rPr>
        <w:t xml:space="preserve">                                        </w:t>
      </w:r>
    </w:p>
    <w:p w:rsidR="004022E2" w:rsidRPr="004022E2" w:rsidRDefault="004D4644" w:rsidP="00E03EA3">
      <w:pPr>
        <w:spacing w:after="0"/>
        <w:rPr>
          <w:rFonts w:ascii="Times New Roman" w:hAnsi="Times New Roman" w:cs="Times New Roman"/>
          <w:i/>
        </w:rPr>
      </w:pPr>
      <w:r w:rsidRPr="00D91511">
        <w:rPr>
          <w:rFonts w:ascii="Times New Roman" w:eastAsia="Times New Roman" w:hAnsi="Times New Roman" w:cs="Times New Roman"/>
        </w:rPr>
        <w:t xml:space="preserve"> </w:t>
      </w:r>
    </w:p>
    <w:p w:rsidR="004022E2" w:rsidRPr="004022E2" w:rsidRDefault="004022E2" w:rsidP="007B250C">
      <w:pPr>
        <w:spacing w:after="17"/>
        <w:jc w:val="center"/>
        <w:rPr>
          <w:rFonts w:ascii="Times New Roman" w:eastAsia="Times New Roman" w:hAnsi="Times New Roman" w:cs="Times New Roman"/>
        </w:rPr>
      </w:pPr>
    </w:p>
    <w:p w:rsidR="00E03EA3" w:rsidRPr="005F1DAD" w:rsidRDefault="00E03EA3" w:rsidP="00E03EA3">
      <w:pPr>
        <w:pStyle w:val="NormaleWeb"/>
        <w:spacing w:before="0" w:beforeAutospacing="0" w:after="0" w:afterAutospacing="0"/>
        <w:jc w:val="both"/>
      </w:pPr>
      <w:r w:rsidRPr="002B0B28">
        <w:rPr>
          <w:b/>
          <w:bCs/>
          <w:color w:val="000000"/>
          <w:sz w:val="22"/>
          <w:szCs w:val="22"/>
        </w:rPr>
        <w:t>Attività per l’Educazione Civica A. S. 2025/2026</w:t>
      </w:r>
    </w:p>
    <w:p w:rsidR="00E03EA3" w:rsidRPr="00FC1BDA" w:rsidRDefault="00E03EA3" w:rsidP="00E03EA3">
      <w:pPr>
        <w:pStyle w:val="NormaleWeb"/>
        <w:spacing w:before="0" w:beforeAutospacing="0" w:after="0" w:afterAutospacing="0"/>
        <w:ind w:left="644"/>
        <w:jc w:val="both"/>
      </w:pPr>
    </w:p>
    <w:p w:rsidR="00E03EA3" w:rsidRDefault="00E03EA3" w:rsidP="00E03EA3">
      <w:pPr>
        <w:pStyle w:val="NormaleWeb"/>
        <w:spacing w:before="0" w:beforeAutospacing="0" w:after="0" w:afterAutospacing="0"/>
        <w:jc w:val="both"/>
        <w:rPr>
          <w:bCs/>
          <w:color w:val="000000"/>
          <w:sz w:val="22"/>
          <w:szCs w:val="22"/>
        </w:rPr>
      </w:pPr>
      <w:r w:rsidRPr="00E03EA3">
        <w:rPr>
          <w:b/>
          <w:bCs/>
          <w:color w:val="000000"/>
          <w:sz w:val="22"/>
          <w:szCs w:val="22"/>
        </w:rPr>
        <w:t xml:space="preserve">Argomenti </w:t>
      </w:r>
      <w:r w:rsidRPr="00E03EA3">
        <w:rPr>
          <w:b/>
          <w:bCs/>
          <w:color w:val="000000"/>
          <w:sz w:val="22"/>
          <w:szCs w:val="22"/>
        </w:rPr>
        <w:t>comuni</w:t>
      </w:r>
      <w:r>
        <w:rPr>
          <w:bCs/>
          <w:color w:val="000000"/>
          <w:sz w:val="22"/>
          <w:szCs w:val="22"/>
        </w:rPr>
        <w:t xml:space="preserve"> per classi parallele da declinare in UDA multidisciplinari</w:t>
      </w:r>
    </w:p>
    <w:p w:rsidR="00E03EA3" w:rsidRDefault="00E03EA3" w:rsidP="00E03EA3">
      <w:pPr>
        <w:pStyle w:val="NormaleWeb"/>
        <w:spacing w:before="0" w:beforeAutospacing="0" w:after="0" w:afterAutospacing="0"/>
        <w:jc w:val="both"/>
        <w:rPr>
          <w:bCs/>
          <w:color w:val="000000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712"/>
      </w:tblGrid>
      <w:tr w:rsidR="00E03EA3" w:rsidRPr="00E03EA3" w:rsidTr="00E03EA3">
        <w:tc>
          <w:tcPr>
            <w:tcW w:w="0" w:type="auto"/>
          </w:tcPr>
          <w:p w:rsidR="00E03EA3" w:rsidRPr="00E03EA3" w:rsidRDefault="00E03EA3" w:rsidP="00DC50C5">
            <w:pPr>
              <w:pStyle w:val="NormaleWeb"/>
              <w:spacing w:before="0" w:beforeAutospacing="0" w:after="0" w:afterAutospacing="0"/>
              <w:jc w:val="both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 xml:space="preserve">Classi prime: Bullismo e </w:t>
            </w:r>
            <w:proofErr w:type="spellStart"/>
            <w:r>
              <w:rPr>
                <w:bCs/>
                <w:color w:val="000000"/>
                <w:sz w:val="22"/>
                <w:szCs w:val="22"/>
              </w:rPr>
              <w:t>c</w:t>
            </w:r>
            <w:r w:rsidRPr="00E03EA3">
              <w:rPr>
                <w:bCs/>
                <w:color w:val="000000"/>
                <w:sz w:val="22"/>
                <w:szCs w:val="22"/>
              </w:rPr>
              <w:t>yberbullismo</w:t>
            </w:r>
            <w:proofErr w:type="spellEnd"/>
          </w:p>
        </w:tc>
      </w:tr>
      <w:tr w:rsidR="00E03EA3" w:rsidRPr="00E03EA3" w:rsidTr="00E03EA3">
        <w:tc>
          <w:tcPr>
            <w:tcW w:w="0" w:type="auto"/>
          </w:tcPr>
          <w:p w:rsidR="00E03EA3" w:rsidRPr="00E03EA3" w:rsidRDefault="00E03EA3" w:rsidP="00DC50C5">
            <w:pPr>
              <w:pStyle w:val="NormaleWeb"/>
              <w:spacing w:before="0" w:beforeAutospacing="0" w:after="0" w:afterAutospacing="0"/>
              <w:jc w:val="both"/>
              <w:rPr>
                <w:bCs/>
                <w:color w:val="000000"/>
                <w:sz w:val="22"/>
                <w:szCs w:val="22"/>
              </w:rPr>
            </w:pPr>
            <w:r w:rsidRPr="00E03EA3">
              <w:rPr>
                <w:bCs/>
                <w:color w:val="000000"/>
                <w:sz w:val="22"/>
                <w:szCs w:val="22"/>
              </w:rPr>
              <w:t>Classi seconde: Salute e benessere</w:t>
            </w:r>
          </w:p>
        </w:tc>
      </w:tr>
      <w:tr w:rsidR="00E03EA3" w:rsidRPr="00E03EA3" w:rsidTr="00E03EA3">
        <w:tc>
          <w:tcPr>
            <w:tcW w:w="0" w:type="auto"/>
          </w:tcPr>
          <w:p w:rsidR="00E03EA3" w:rsidRPr="00E03EA3" w:rsidRDefault="00E03EA3" w:rsidP="00DC50C5">
            <w:pPr>
              <w:pStyle w:val="NormaleWeb"/>
              <w:spacing w:before="0" w:beforeAutospacing="0" w:after="0" w:afterAutospacing="0"/>
              <w:jc w:val="both"/>
              <w:rPr>
                <w:bCs/>
                <w:color w:val="000000"/>
                <w:sz w:val="22"/>
                <w:szCs w:val="22"/>
              </w:rPr>
            </w:pPr>
            <w:r w:rsidRPr="00E03EA3">
              <w:rPr>
                <w:bCs/>
                <w:color w:val="000000"/>
                <w:sz w:val="22"/>
                <w:szCs w:val="22"/>
              </w:rPr>
              <w:t>Classi terze: Violenza di genere</w:t>
            </w:r>
          </w:p>
        </w:tc>
      </w:tr>
      <w:tr w:rsidR="00E03EA3" w:rsidRPr="00E03EA3" w:rsidTr="00E03EA3">
        <w:tc>
          <w:tcPr>
            <w:tcW w:w="0" w:type="auto"/>
          </w:tcPr>
          <w:p w:rsidR="00E03EA3" w:rsidRPr="00E03EA3" w:rsidRDefault="00E03EA3" w:rsidP="00DC50C5">
            <w:pPr>
              <w:pStyle w:val="NormaleWeb"/>
              <w:spacing w:before="0" w:beforeAutospacing="0" w:after="0" w:afterAutospacing="0"/>
              <w:jc w:val="both"/>
              <w:rPr>
                <w:bCs/>
                <w:color w:val="000000"/>
                <w:sz w:val="22"/>
                <w:szCs w:val="22"/>
              </w:rPr>
            </w:pPr>
            <w:r w:rsidRPr="00E03EA3">
              <w:rPr>
                <w:bCs/>
                <w:color w:val="000000"/>
                <w:sz w:val="22"/>
                <w:szCs w:val="22"/>
              </w:rPr>
              <w:t>Classi quarte: Educazione finanziaria</w:t>
            </w:r>
          </w:p>
        </w:tc>
      </w:tr>
      <w:tr w:rsidR="00E03EA3" w:rsidRPr="00E03EA3" w:rsidTr="00E03EA3">
        <w:tc>
          <w:tcPr>
            <w:tcW w:w="0" w:type="auto"/>
          </w:tcPr>
          <w:p w:rsidR="00E03EA3" w:rsidRPr="00E03EA3" w:rsidRDefault="00E03EA3" w:rsidP="00DC50C5">
            <w:pPr>
              <w:pStyle w:val="NormaleWeb"/>
              <w:spacing w:before="0" w:beforeAutospacing="0" w:after="0" w:afterAutospacing="0"/>
              <w:jc w:val="both"/>
              <w:rPr>
                <w:bCs/>
                <w:color w:val="000000"/>
                <w:sz w:val="22"/>
                <w:szCs w:val="22"/>
              </w:rPr>
            </w:pPr>
            <w:r w:rsidRPr="00E03EA3">
              <w:rPr>
                <w:bCs/>
                <w:color w:val="000000"/>
                <w:sz w:val="22"/>
                <w:szCs w:val="22"/>
              </w:rPr>
              <w:t>Classi quinte: Legalità e lavoro</w:t>
            </w:r>
          </w:p>
        </w:tc>
      </w:tr>
    </w:tbl>
    <w:p w:rsidR="00CB02DD" w:rsidRPr="00841DF4" w:rsidRDefault="00CB02DD">
      <w:pPr>
        <w:spacing w:after="17"/>
      </w:pPr>
    </w:p>
    <w:p w:rsidR="00CB02DD" w:rsidRPr="00841DF4" w:rsidRDefault="00CB02DD" w:rsidP="004022E2">
      <w:pPr>
        <w:spacing w:after="0"/>
        <w:jc w:val="right"/>
      </w:pPr>
      <w:bookmarkStart w:id="0" w:name="_GoBack"/>
      <w:bookmarkEnd w:id="0"/>
    </w:p>
    <w:sectPr w:rsidR="00CB02DD" w:rsidRPr="00841DF4">
      <w:pgSz w:w="11906" w:h="16838"/>
      <w:pgMar w:top="581" w:right="888" w:bottom="144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122CE"/>
    <w:multiLevelType w:val="hybridMultilevel"/>
    <w:tmpl w:val="0106A2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D5139A"/>
    <w:multiLevelType w:val="hybridMultilevel"/>
    <w:tmpl w:val="28C0A742"/>
    <w:lvl w:ilvl="0" w:tplc="2A88E792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2DD"/>
    <w:rsid w:val="00194351"/>
    <w:rsid w:val="00304B24"/>
    <w:rsid w:val="004022E2"/>
    <w:rsid w:val="004D4644"/>
    <w:rsid w:val="005A320C"/>
    <w:rsid w:val="007B250C"/>
    <w:rsid w:val="00841DF4"/>
    <w:rsid w:val="00CB02DD"/>
    <w:rsid w:val="00D91511"/>
    <w:rsid w:val="00E03EA3"/>
    <w:rsid w:val="00E43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63B82"/>
  <w15:docId w15:val="{4D6BC892-F93E-49DA-B629-0B5F6BEE9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left="10" w:hanging="10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color w:val="000000"/>
      <w:sz w:val="24"/>
    </w:rPr>
  </w:style>
  <w:style w:type="paragraph" w:styleId="NormaleWeb">
    <w:name w:val="Normal (Web)"/>
    <w:basedOn w:val="Normale"/>
    <w:uiPriority w:val="99"/>
    <w:unhideWhenUsed/>
    <w:rsid w:val="004022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B250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table" w:styleId="Grigliatabella">
    <w:name w:val="Table Grid"/>
    <w:basedOn w:val="Tabellanormale"/>
    <w:uiPriority w:val="39"/>
    <w:rsid w:val="00E03E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11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Riferimento numerico" Version="1987"/>
</file>

<file path=customXml/itemProps1.xml><?xml version="1.0" encoding="utf-8"?>
<ds:datastoreItem xmlns:ds="http://schemas.openxmlformats.org/officeDocument/2006/customXml" ds:itemID="{502A364D-77F5-42FB-B878-16B27175E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circolare   disposizioni sicurezza</vt:lpstr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circolare   disposizioni sicurezza</dc:title>
  <dc:subject/>
  <dc:creator>Daniela Porfiri</dc:creator>
  <cp:keywords/>
  <cp:lastModifiedBy>end user</cp:lastModifiedBy>
  <cp:revision>2</cp:revision>
  <dcterms:created xsi:type="dcterms:W3CDTF">2025-11-16T18:00:00Z</dcterms:created>
  <dcterms:modified xsi:type="dcterms:W3CDTF">2025-11-16T18:00:00Z</dcterms:modified>
</cp:coreProperties>
</file>